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15D" w:rsidRDefault="0006515D" w:rsidP="0006515D">
      <w:pPr>
        <w:widowControl/>
        <w:spacing w:line="360" w:lineRule="auto"/>
        <w:jc w:val="left"/>
        <w:rPr>
          <w:rFonts w:ascii="黑体" w:eastAsia="黑体" w:hAnsi="黑体" w:hint="eastAsia"/>
          <w:sz w:val="30"/>
          <w:szCs w:val="30"/>
        </w:rPr>
      </w:pPr>
      <w:r>
        <w:rPr>
          <w:rFonts w:ascii="黑体" w:eastAsia="黑体" w:hAnsi="黑体" w:hint="eastAsia"/>
          <w:sz w:val="30"/>
          <w:szCs w:val="30"/>
        </w:rPr>
        <w:t>附件1</w:t>
      </w:r>
    </w:p>
    <w:p w:rsidR="0006515D" w:rsidRPr="0006515D" w:rsidRDefault="0006515D" w:rsidP="0006515D">
      <w:pPr>
        <w:widowControl/>
        <w:spacing w:line="360" w:lineRule="auto"/>
        <w:jc w:val="center"/>
        <w:rPr>
          <w:rFonts w:ascii="黑体" w:eastAsia="黑体" w:hAnsi="黑体"/>
          <w:sz w:val="44"/>
          <w:szCs w:val="44"/>
        </w:rPr>
      </w:pPr>
      <w:r w:rsidRPr="0006515D">
        <w:rPr>
          <w:rFonts w:ascii="黑体" w:eastAsia="黑体" w:hAnsi="黑体" w:hint="eastAsia"/>
          <w:sz w:val="44"/>
          <w:szCs w:val="44"/>
        </w:rPr>
        <w:t>中高级茶艺师、评茶员申报条件</w:t>
      </w:r>
    </w:p>
    <w:p w:rsidR="0006515D" w:rsidRDefault="0006515D" w:rsidP="0006515D">
      <w:pPr>
        <w:pStyle w:val="a5"/>
        <w:spacing w:line="360" w:lineRule="auto"/>
        <w:ind w:firstLine="0"/>
        <w:rPr>
          <w:rFonts w:ascii="宋体" w:eastAsia="宋体" w:hAnsi="宋体" w:hint="eastAsia"/>
          <w:b/>
          <w:sz w:val="28"/>
          <w:szCs w:val="28"/>
        </w:rPr>
      </w:pPr>
    </w:p>
    <w:p w:rsidR="0006515D" w:rsidRDefault="0006515D" w:rsidP="0006515D">
      <w:pPr>
        <w:pStyle w:val="a5"/>
        <w:spacing w:line="360" w:lineRule="auto"/>
        <w:ind w:firstLine="0"/>
        <w:rPr>
          <w:rFonts w:ascii="宋体" w:eastAsia="宋体" w:hAnsi="宋体"/>
          <w:sz w:val="28"/>
          <w:szCs w:val="28"/>
        </w:rPr>
      </w:pPr>
      <w:r>
        <w:rPr>
          <w:rFonts w:ascii="宋体" w:eastAsia="宋体" w:hAnsi="宋体" w:hint="eastAsia"/>
          <w:b/>
          <w:sz w:val="28"/>
          <w:szCs w:val="28"/>
        </w:rPr>
        <w:t>1.申报中级茶艺师（四级）</w:t>
      </w:r>
      <w:r>
        <w:rPr>
          <w:rStyle w:val="a4"/>
          <w:rFonts w:ascii="宋体" w:eastAsia="宋体" w:hAnsi="宋体" w:hint="eastAsia"/>
          <w:spacing w:val="8"/>
          <w:sz w:val="28"/>
          <w:szCs w:val="28"/>
        </w:rPr>
        <w:t>应具备下列条件之一</w:t>
      </w:r>
      <w:r>
        <w:rPr>
          <w:rFonts w:ascii="宋体" w:eastAsia="宋体" w:hAnsi="宋体" w:hint="eastAsia"/>
          <w:sz w:val="28"/>
          <w:szCs w:val="28"/>
        </w:rPr>
        <w:t>:</w:t>
      </w:r>
    </w:p>
    <w:p w:rsidR="0006515D" w:rsidRDefault="0006515D" w:rsidP="0006515D">
      <w:pPr>
        <w:pStyle w:val="a5"/>
        <w:numPr>
          <w:ilvl w:val="0"/>
          <w:numId w:val="1"/>
        </w:numPr>
        <w:spacing w:line="360" w:lineRule="auto"/>
        <w:rPr>
          <w:rFonts w:ascii="宋体" w:eastAsia="宋体" w:hAnsi="宋体"/>
          <w:sz w:val="28"/>
          <w:szCs w:val="28"/>
        </w:rPr>
      </w:pPr>
      <w:r>
        <w:rPr>
          <w:rFonts w:ascii="宋体" w:eastAsia="宋体" w:hAnsi="宋体" w:hint="eastAsia"/>
          <w:sz w:val="28"/>
          <w:szCs w:val="28"/>
        </w:rPr>
        <w:t>取得本职业或相关职业五级/初级工职业资格证书（技能等级</w:t>
      </w:r>
    </w:p>
    <w:p w:rsidR="0006515D" w:rsidRDefault="0006515D" w:rsidP="0006515D">
      <w:pPr>
        <w:spacing w:line="360" w:lineRule="auto"/>
        <w:rPr>
          <w:rFonts w:ascii="宋体" w:eastAsia="宋体" w:hAnsi="宋体"/>
          <w:sz w:val="28"/>
          <w:szCs w:val="28"/>
        </w:rPr>
      </w:pPr>
      <w:r>
        <w:rPr>
          <w:rFonts w:ascii="宋体" w:eastAsia="宋体" w:hAnsi="宋体" w:hint="eastAsia"/>
          <w:sz w:val="28"/>
          <w:szCs w:val="28"/>
        </w:rPr>
        <w:t>证书）后，累计从事本职业工</w:t>
      </w:r>
      <w:bookmarkStart w:id="0" w:name="_GoBack"/>
      <w:bookmarkEnd w:id="0"/>
      <w:r>
        <w:rPr>
          <w:rFonts w:ascii="宋体" w:eastAsia="宋体" w:hAnsi="宋体" w:hint="eastAsia"/>
          <w:sz w:val="28"/>
          <w:szCs w:val="28"/>
        </w:rPr>
        <w:t>作</w:t>
      </w:r>
      <w:r>
        <w:rPr>
          <w:rFonts w:ascii="宋体" w:eastAsia="宋体" w:hAnsi="宋体"/>
          <w:sz w:val="28"/>
          <w:szCs w:val="28"/>
        </w:rPr>
        <w:t>4</w:t>
      </w:r>
      <w:r>
        <w:rPr>
          <w:rFonts w:ascii="宋体" w:eastAsia="宋体" w:hAnsi="宋体" w:hint="eastAsia"/>
          <w:sz w:val="28"/>
          <w:szCs w:val="28"/>
        </w:rPr>
        <w:t>年（含）以上。</w:t>
      </w:r>
    </w:p>
    <w:p w:rsidR="0006515D" w:rsidRDefault="0006515D" w:rsidP="0006515D">
      <w:pPr>
        <w:pStyle w:val="a5"/>
        <w:numPr>
          <w:ilvl w:val="0"/>
          <w:numId w:val="1"/>
        </w:numPr>
        <w:spacing w:line="360" w:lineRule="auto"/>
        <w:rPr>
          <w:rFonts w:ascii="宋体" w:eastAsia="宋体" w:hAnsi="宋体"/>
          <w:sz w:val="28"/>
          <w:szCs w:val="28"/>
        </w:rPr>
      </w:pPr>
      <w:r>
        <w:rPr>
          <w:rFonts w:ascii="宋体" w:eastAsia="宋体" w:hAnsi="宋体" w:hint="eastAsia"/>
          <w:sz w:val="28"/>
          <w:szCs w:val="28"/>
        </w:rPr>
        <w:t>累计从事本职业或相关职业工作6年（含）以上。</w:t>
      </w:r>
    </w:p>
    <w:p w:rsidR="0006515D" w:rsidRDefault="0006515D" w:rsidP="0006515D">
      <w:pPr>
        <w:pStyle w:val="a5"/>
        <w:numPr>
          <w:ilvl w:val="0"/>
          <w:numId w:val="1"/>
        </w:numPr>
        <w:spacing w:line="360" w:lineRule="auto"/>
        <w:rPr>
          <w:rFonts w:ascii="宋体" w:eastAsia="宋体" w:hAnsi="宋体"/>
          <w:sz w:val="28"/>
          <w:szCs w:val="28"/>
        </w:rPr>
      </w:pPr>
      <w:r>
        <w:rPr>
          <w:rFonts w:ascii="宋体" w:eastAsia="宋体" w:hAnsi="宋体" w:hint="eastAsia"/>
          <w:sz w:val="28"/>
          <w:szCs w:val="28"/>
        </w:rPr>
        <w:t>取得技工学校本专业或相关专业毕业证书（</w:t>
      </w:r>
      <w:proofErr w:type="gramStart"/>
      <w:r>
        <w:rPr>
          <w:rFonts w:ascii="宋体" w:eastAsia="宋体" w:hAnsi="宋体" w:hint="eastAsia"/>
          <w:sz w:val="28"/>
          <w:szCs w:val="28"/>
        </w:rPr>
        <w:t>含尚未</w:t>
      </w:r>
      <w:proofErr w:type="gramEnd"/>
      <w:r>
        <w:rPr>
          <w:rFonts w:ascii="宋体" w:eastAsia="宋体" w:hAnsi="宋体" w:hint="eastAsia"/>
          <w:sz w:val="28"/>
          <w:szCs w:val="28"/>
        </w:rPr>
        <w:t>取得毕业</w:t>
      </w:r>
    </w:p>
    <w:p w:rsidR="0006515D" w:rsidRDefault="0006515D" w:rsidP="0006515D">
      <w:pPr>
        <w:spacing w:line="360" w:lineRule="auto"/>
        <w:rPr>
          <w:rFonts w:ascii="宋体" w:eastAsia="宋体" w:hAnsi="宋体"/>
          <w:sz w:val="28"/>
          <w:szCs w:val="28"/>
        </w:rPr>
      </w:pPr>
      <w:r>
        <w:rPr>
          <w:rFonts w:ascii="宋体" w:eastAsia="宋体" w:hAnsi="宋体" w:hint="eastAsia"/>
          <w:sz w:val="28"/>
          <w:szCs w:val="28"/>
        </w:rPr>
        <w:t>证书的在校应届毕业生）；或取得经评估论证、以中级技能为培养目标的中等及以上职业学校本专业或相关专业毕业证书（</w:t>
      </w:r>
      <w:proofErr w:type="gramStart"/>
      <w:r>
        <w:rPr>
          <w:rFonts w:ascii="宋体" w:eastAsia="宋体" w:hAnsi="宋体" w:hint="eastAsia"/>
          <w:sz w:val="28"/>
          <w:szCs w:val="28"/>
        </w:rPr>
        <w:t>含尚未</w:t>
      </w:r>
      <w:proofErr w:type="gramEnd"/>
      <w:r>
        <w:rPr>
          <w:rFonts w:ascii="宋体" w:eastAsia="宋体" w:hAnsi="宋体" w:hint="eastAsia"/>
          <w:sz w:val="28"/>
          <w:szCs w:val="28"/>
        </w:rPr>
        <w:t>取得毕业证书的在校应届本科毕业生）。</w:t>
      </w:r>
    </w:p>
    <w:p w:rsidR="0006515D" w:rsidRDefault="0006515D" w:rsidP="0006515D">
      <w:pPr>
        <w:pStyle w:val="a5"/>
        <w:spacing w:line="360" w:lineRule="auto"/>
        <w:ind w:firstLine="0"/>
        <w:rPr>
          <w:rFonts w:ascii="宋体" w:eastAsia="宋体" w:hAnsi="宋体"/>
          <w:b/>
          <w:sz w:val="28"/>
          <w:szCs w:val="28"/>
        </w:rPr>
      </w:pPr>
      <w:r>
        <w:rPr>
          <w:rFonts w:ascii="宋体" w:eastAsia="宋体" w:hAnsi="宋体" w:hint="eastAsia"/>
          <w:b/>
          <w:sz w:val="28"/>
          <w:szCs w:val="28"/>
        </w:rPr>
        <w:t>2.申报高级茶艺师（三级）应具备下列条件之一</w:t>
      </w:r>
      <w:r>
        <w:rPr>
          <w:rFonts w:hint="eastAsia"/>
          <w:bCs/>
        </w:rPr>
        <w:t>：</w:t>
      </w:r>
    </w:p>
    <w:p w:rsidR="0006515D" w:rsidRDefault="0006515D" w:rsidP="0006515D">
      <w:pPr>
        <w:pStyle w:val="a5"/>
        <w:numPr>
          <w:ilvl w:val="0"/>
          <w:numId w:val="2"/>
        </w:numPr>
        <w:spacing w:line="360" w:lineRule="auto"/>
        <w:rPr>
          <w:rFonts w:ascii="宋体" w:eastAsia="宋体" w:hAnsi="宋体"/>
          <w:sz w:val="28"/>
          <w:szCs w:val="28"/>
        </w:rPr>
      </w:pPr>
      <w:r>
        <w:rPr>
          <w:rFonts w:ascii="宋体" w:eastAsia="宋体" w:hAnsi="宋体" w:hint="eastAsia"/>
          <w:sz w:val="28"/>
          <w:szCs w:val="28"/>
        </w:rPr>
        <w:t>取得本职业或相关职业四级/</w:t>
      </w:r>
      <w:proofErr w:type="gramStart"/>
      <w:r>
        <w:rPr>
          <w:rFonts w:ascii="宋体" w:eastAsia="宋体" w:hAnsi="宋体" w:hint="eastAsia"/>
          <w:sz w:val="28"/>
          <w:szCs w:val="28"/>
        </w:rPr>
        <w:t>初中级工职业</w:t>
      </w:r>
      <w:proofErr w:type="gramEnd"/>
      <w:r>
        <w:rPr>
          <w:rFonts w:ascii="宋体" w:eastAsia="宋体" w:hAnsi="宋体" w:hint="eastAsia"/>
          <w:sz w:val="28"/>
          <w:szCs w:val="28"/>
        </w:rPr>
        <w:t>资格证书（技能</w:t>
      </w:r>
    </w:p>
    <w:p w:rsidR="0006515D" w:rsidRDefault="0006515D" w:rsidP="0006515D">
      <w:pPr>
        <w:spacing w:line="360" w:lineRule="auto"/>
        <w:rPr>
          <w:rFonts w:ascii="宋体" w:eastAsia="宋体" w:hAnsi="宋体"/>
          <w:sz w:val="28"/>
          <w:szCs w:val="28"/>
        </w:rPr>
      </w:pPr>
      <w:r>
        <w:rPr>
          <w:rFonts w:ascii="宋体" w:eastAsia="宋体" w:hAnsi="宋体" w:hint="eastAsia"/>
          <w:sz w:val="28"/>
          <w:szCs w:val="28"/>
        </w:rPr>
        <w:t>等级证书）后，累计从事本职业工作</w:t>
      </w:r>
      <w:r>
        <w:rPr>
          <w:rFonts w:ascii="宋体" w:eastAsia="宋体" w:hAnsi="宋体"/>
          <w:sz w:val="28"/>
          <w:szCs w:val="28"/>
        </w:rPr>
        <w:t>5</w:t>
      </w:r>
      <w:r>
        <w:rPr>
          <w:rFonts w:ascii="宋体" w:eastAsia="宋体" w:hAnsi="宋体" w:hint="eastAsia"/>
          <w:sz w:val="28"/>
          <w:szCs w:val="28"/>
        </w:rPr>
        <w:t>年（含）以上。</w:t>
      </w:r>
    </w:p>
    <w:p w:rsidR="0006515D" w:rsidRDefault="0006515D" w:rsidP="0006515D">
      <w:pPr>
        <w:pStyle w:val="a5"/>
        <w:numPr>
          <w:ilvl w:val="0"/>
          <w:numId w:val="2"/>
        </w:numPr>
        <w:spacing w:line="360" w:lineRule="auto"/>
        <w:rPr>
          <w:rFonts w:ascii="宋体" w:eastAsia="宋体" w:hAnsi="宋体"/>
          <w:sz w:val="28"/>
          <w:szCs w:val="28"/>
        </w:rPr>
      </w:pPr>
      <w:r>
        <w:rPr>
          <w:rFonts w:ascii="宋体" w:eastAsia="宋体" w:hAnsi="宋体" w:hint="eastAsia"/>
          <w:sz w:val="28"/>
          <w:szCs w:val="28"/>
        </w:rPr>
        <w:t>取得本职业或相关职业四级/中级工职业资格证书（技能等</w:t>
      </w:r>
    </w:p>
    <w:p w:rsidR="0006515D" w:rsidRDefault="0006515D" w:rsidP="0006515D">
      <w:pPr>
        <w:spacing w:line="360" w:lineRule="auto"/>
        <w:rPr>
          <w:rFonts w:ascii="宋体" w:eastAsia="宋体" w:hAnsi="宋体"/>
          <w:sz w:val="28"/>
          <w:szCs w:val="28"/>
        </w:rPr>
      </w:pPr>
      <w:r>
        <w:rPr>
          <w:rFonts w:ascii="宋体" w:eastAsia="宋体" w:hAnsi="宋体" w:hint="eastAsia"/>
          <w:sz w:val="28"/>
          <w:szCs w:val="28"/>
        </w:rPr>
        <w:t>级证书），并具有高级技工学校、技师学校毕业证书（</w:t>
      </w:r>
      <w:proofErr w:type="gramStart"/>
      <w:r>
        <w:rPr>
          <w:rFonts w:ascii="宋体" w:eastAsia="宋体" w:hAnsi="宋体" w:hint="eastAsia"/>
          <w:sz w:val="28"/>
          <w:szCs w:val="28"/>
        </w:rPr>
        <w:t>含尚未</w:t>
      </w:r>
      <w:proofErr w:type="gramEnd"/>
      <w:r>
        <w:rPr>
          <w:rFonts w:ascii="宋体" w:eastAsia="宋体" w:hAnsi="宋体" w:hint="eastAsia"/>
          <w:sz w:val="28"/>
          <w:szCs w:val="28"/>
        </w:rPr>
        <w:t>取得毕业证书的在校应届毕业生）；或取得本职业或相关职业四级/中级工职业资格证书（技能等级证书），并具有经评估论证，以高级技能为培养目标的高等职业学校本专业或相关专业毕业证书（</w:t>
      </w:r>
      <w:proofErr w:type="gramStart"/>
      <w:r>
        <w:rPr>
          <w:rFonts w:ascii="宋体" w:eastAsia="宋体" w:hAnsi="宋体" w:hint="eastAsia"/>
          <w:sz w:val="28"/>
          <w:szCs w:val="28"/>
        </w:rPr>
        <w:t>含尚未</w:t>
      </w:r>
      <w:proofErr w:type="gramEnd"/>
      <w:r>
        <w:rPr>
          <w:rFonts w:ascii="宋体" w:eastAsia="宋体" w:hAnsi="宋体" w:hint="eastAsia"/>
          <w:sz w:val="28"/>
          <w:szCs w:val="28"/>
        </w:rPr>
        <w:t>取得毕业证书的在校应届本科毕业生）。</w:t>
      </w:r>
    </w:p>
    <w:p w:rsidR="0006515D" w:rsidRDefault="0006515D" w:rsidP="0006515D">
      <w:pPr>
        <w:pStyle w:val="a5"/>
        <w:numPr>
          <w:ilvl w:val="0"/>
          <w:numId w:val="2"/>
        </w:numPr>
        <w:spacing w:line="360" w:lineRule="auto"/>
        <w:rPr>
          <w:rFonts w:ascii="宋体" w:eastAsia="宋体" w:hAnsi="宋体"/>
          <w:sz w:val="28"/>
          <w:szCs w:val="28"/>
        </w:rPr>
      </w:pPr>
      <w:r>
        <w:rPr>
          <w:rFonts w:ascii="宋体" w:eastAsia="宋体" w:hAnsi="宋体" w:hint="eastAsia"/>
          <w:sz w:val="28"/>
          <w:szCs w:val="28"/>
        </w:rPr>
        <w:t>具有大专及以上本专业或相关专业毕业证书，并取得本职业</w:t>
      </w:r>
    </w:p>
    <w:p w:rsidR="0006515D" w:rsidRDefault="0006515D" w:rsidP="0006515D">
      <w:pPr>
        <w:spacing w:line="360" w:lineRule="auto"/>
        <w:rPr>
          <w:rFonts w:ascii="宋体" w:eastAsia="宋体" w:hAnsi="宋体"/>
          <w:sz w:val="28"/>
          <w:szCs w:val="28"/>
        </w:rPr>
      </w:pPr>
      <w:r>
        <w:rPr>
          <w:rFonts w:ascii="宋体" w:eastAsia="宋体" w:hAnsi="宋体" w:hint="eastAsia"/>
          <w:sz w:val="28"/>
          <w:szCs w:val="28"/>
        </w:rPr>
        <w:t>或相关职业四级/中级工职业资格证书（技能等级证书）后，累计从</w:t>
      </w:r>
      <w:r>
        <w:rPr>
          <w:rFonts w:ascii="宋体" w:eastAsia="宋体" w:hAnsi="宋体" w:hint="eastAsia"/>
          <w:sz w:val="28"/>
          <w:szCs w:val="28"/>
        </w:rPr>
        <w:lastRenderedPageBreak/>
        <w:t>事本职业或相关职业2年（含）以上。</w:t>
      </w:r>
    </w:p>
    <w:p w:rsidR="0006515D" w:rsidRDefault="0006515D" w:rsidP="0006515D">
      <w:pPr>
        <w:pStyle w:val="a3"/>
        <w:spacing w:before="0" w:beforeAutospacing="0" w:after="0" w:afterAutospacing="0" w:line="360" w:lineRule="auto"/>
        <w:jc w:val="both"/>
        <w:rPr>
          <w:rStyle w:val="a4"/>
          <w:spacing w:val="8"/>
          <w:sz w:val="28"/>
          <w:szCs w:val="28"/>
        </w:rPr>
      </w:pPr>
    </w:p>
    <w:p w:rsidR="0006515D" w:rsidRDefault="0006515D" w:rsidP="0006515D">
      <w:pPr>
        <w:pStyle w:val="a3"/>
        <w:spacing w:before="0" w:beforeAutospacing="0" w:after="0" w:afterAutospacing="0" w:line="360" w:lineRule="auto"/>
        <w:jc w:val="both"/>
        <w:rPr>
          <w:spacing w:val="8"/>
          <w:sz w:val="28"/>
          <w:szCs w:val="28"/>
        </w:rPr>
      </w:pPr>
      <w:r>
        <w:rPr>
          <w:rStyle w:val="a4"/>
          <w:rFonts w:hint="eastAsia"/>
          <w:spacing w:val="8"/>
          <w:sz w:val="28"/>
          <w:szCs w:val="28"/>
        </w:rPr>
        <w:t>3.申报中级评茶员（四级）应具备下列条件之一：</w:t>
      </w:r>
    </w:p>
    <w:p w:rsidR="0006515D" w:rsidRDefault="0006515D" w:rsidP="0006515D">
      <w:pPr>
        <w:pStyle w:val="a3"/>
        <w:spacing w:before="0" w:beforeAutospacing="0" w:after="0" w:afterAutospacing="0" w:line="360" w:lineRule="auto"/>
        <w:ind w:firstLine="280"/>
        <w:jc w:val="both"/>
        <w:rPr>
          <w:spacing w:val="8"/>
          <w:sz w:val="28"/>
          <w:szCs w:val="28"/>
        </w:rPr>
      </w:pPr>
      <w:r>
        <w:rPr>
          <w:rFonts w:hint="eastAsia"/>
          <w:spacing w:val="8"/>
          <w:sz w:val="28"/>
          <w:szCs w:val="28"/>
        </w:rPr>
        <w:t>（</w:t>
      </w:r>
      <w:r>
        <w:rPr>
          <w:spacing w:val="8"/>
          <w:sz w:val="28"/>
          <w:szCs w:val="28"/>
        </w:rPr>
        <w:t>1) 具有初中及以上学历，从事评茶工作不低于6年</w:t>
      </w:r>
      <w:r>
        <w:rPr>
          <w:rFonts w:hint="eastAsia"/>
          <w:spacing w:val="8"/>
          <w:sz w:val="28"/>
          <w:szCs w:val="28"/>
        </w:rPr>
        <w:t>。</w:t>
      </w:r>
    </w:p>
    <w:p w:rsidR="0006515D" w:rsidRDefault="0006515D" w:rsidP="0006515D">
      <w:pPr>
        <w:pStyle w:val="a3"/>
        <w:spacing w:before="0" w:beforeAutospacing="0" w:after="0" w:afterAutospacing="0" w:line="360" w:lineRule="auto"/>
        <w:ind w:firstLine="280"/>
        <w:jc w:val="both"/>
        <w:rPr>
          <w:spacing w:val="8"/>
          <w:sz w:val="28"/>
          <w:szCs w:val="28"/>
        </w:rPr>
      </w:pPr>
      <w:r>
        <w:rPr>
          <w:rFonts w:hint="eastAsia"/>
          <w:spacing w:val="8"/>
          <w:sz w:val="28"/>
          <w:szCs w:val="28"/>
        </w:rPr>
        <w:t>（</w:t>
      </w:r>
      <w:r>
        <w:rPr>
          <w:spacing w:val="8"/>
          <w:sz w:val="28"/>
          <w:szCs w:val="28"/>
        </w:rPr>
        <w:t>2) 取得茶学学科中等专业以上学历</w:t>
      </w:r>
      <w:r>
        <w:rPr>
          <w:rFonts w:hint="eastAsia"/>
          <w:spacing w:val="8"/>
          <w:sz w:val="28"/>
          <w:szCs w:val="28"/>
        </w:rPr>
        <w:t>。</w:t>
      </w:r>
    </w:p>
    <w:p w:rsidR="0006515D" w:rsidRDefault="0006515D" w:rsidP="0006515D">
      <w:pPr>
        <w:pStyle w:val="a3"/>
        <w:spacing w:before="0" w:beforeAutospacing="0" w:after="0" w:afterAutospacing="0" w:line="360" w:lineRule="auto"/>
        <w:ind w:firstLine="280"/>
        <w:jc w:val="both"/>
        <w:rPr>
          <w:spacing w:val="8"/>
          <w:sz w:val="28"/>
          <w:szCs w:val="28"/>
        </w:rPr>
      </w:pPr>
      <w:r>
        <w:rPr>
          <w:rFonts w:hint="eastAsia"/>
          <w:spacing w:val="8"/>
          <w:sz w:val="28"/>
          <w:szCs w:val="28"/>
        </w:rPr>
        <w:t>（</w:t>
      </w:r>
      <w:r>
        <w:rPr>
          <w:spacing w:val="8"/>
          <w:sz w:val="28"/>
          <w:szCs w:val="28"/>
        </w:rPr>
        <w:t>3) 取得初级评茶员证书后，从事评茶工作不低于4年。</w:t>
      </w:r>
    </w:p>
    <w:p w:rsidR="0006515D" w:rsidRDefault="0006515D" w:rsidP="0006515D">
      <w:pPr>
        <w:pStyle w:val="a3"/>
        <w:spacing w:before="0" w:beforeAutospacing="0" w:after="0" w:afterAutospacing="0" w:line="360" w:lineRule="auto"/>
        <w:jc w:val="both"/>
        <w:rPr>
          <w:spacing w:val="8"/>
          <w:sz w:val="28"/>
          <w:szCs w:val="28"/>
        </w:rPr>
      </w:pPr>
      <w:r>
        <w:rPr>
          <w:rStyle w:val="a4"/>
          <w:rFonts w:hint="eastAsia"/>
          <w:spacing w:val="8"/>
          <w:sz w:val="28"/>
          <w:szCs w:val="28"/>
        </w:rPr>
        <w:t>4.申报高级评茶员（三级）应具备下列条件之一：</w:t>
      </w:r>
    </w:p>
    <w:p w:rsidR="0006515D" w:rsidRDefault="0006515D" w:rsidP="0006515D">
      <w:pPr>
        <w:pStyle w:val="a3"/>
        <w:spacing w:before="0" w:beforeAutospacing="0" w:after="0" w:afterAutospacing="0" w:line="360" w:lineRule="auto"/>
        <w:ind w:firstLine="420"/>
        <w:jc w:val="both"/>
        <w:rPr>
          <w:spacing w:val="8"/>
          <w:sz w:val="28"/>
          <w:szCs w:val="28"/>
        </w:rPr>
      </w:pPr>
      <w:r>
        <w:rPr>
          <w:rFonts w:hint="eastAsia"/>
          <w:spacing w:val="8"/>
          <w:sz w:val="28"/>
          <w:szCs w:val="28"/>
        </w:rPr>
        <w:t>（1）</w:t>
      </w:r>
      <w:r>
        <w:rPr>
          <w:spacing w:val="8"/>
          <w:sz w:val="28"/>
          <w:szCs w:val="28"/>
        </w:rPr>
        <w:t>取得本职业中级资格证书后，连续从事评茶工作4年以上仍在本职业岗位</w:t>
      </w:r>
      <w:r>
        <w:rPr>
          <w:rFonts w:hint="eastAsia"/>
          <w:spacing w:val="8"/>
          <w:sz w:val="28"/>
          <w:szCs w:val="28"/>
        </w:rPr>
        <w:t>。</w:t>
      </w:r>
    </w:p>
    <w:p w:rsidR="0006515D" w:rsidRDefault="0006515D" w:rsidP="0006515D">
      <w:pPr>
        <w:pStyle w:val="a3"/>
        <w:spacing w:before="0" w:beforeAutospacing="0" w:after="0" w:afterAutospacing="0" w:line="360" w:lineRule="auto"/>
        <w:ind w:firstLine="420"/>
        <w:jc w:val="both"/>
        <w:rPr>
          <w:spacing w:val="8"/>
          <w:sz w:val="28"/>
          <w:szCs w:val="28"/>
        </w:rPr>
      </w:pPr>
      <w:r>
        <w:rPr>
          <w:rFonts w:hint="eastAsia"/>
          <w:spacing w:val="8"/>
          <w:sz w:val="28"/>
          <w:szCs w:val="28"/>
        </w:rPr>
        <w:t>（2）</w:t>
      </w:r>
      <w:r>
        <w:rPr>
          <w:spacing w:val="8"/>
          <w:sz w:val="28"/>
          <w:szCs w:val="28"/>
        </w:rPr>
        <w:t>取得本职业中级资格证书，具有本专业或相关专业大专以上文凭，连续从事评茶工作2年以上</w:t>
      </w:r>
      <w:r>
        <w:rPr>
          <w:rFonts w:hint="eastAsia"/>
          <w:spacing w:val="8"/>
          <w:sz w:val="28"/>
          <w:szCs w:val="28"/>
        </w:rPr>
        <w:t>。</w:t>
      </w:r>
    </w:p>
    <w:p w:rsidR="0006515D" w:rsidRDefault="0006515D" w:rsidP="0006515D">
      <w:pPr>
        <w:pStyle w:val="a3"/>
        <w:spacing w:before="0" w:beforeAutospacing="0" w:after="0" w:afterAutospacing="0" w:line="360" w:lineRule="auto"/>
        <w:ind w:firstLine="420"/>
        <w:jc w:val="both"/>
        <w:rPr>
          <w:spacing w:val="8"/>
          <w:sz w:val="28"/>
          <w:szCs w:val="28"/>
        </w:rPr>
      </w:pPr>
      <w:r>
        <w:rPr>
          <w:rFonts w:hint="eastAsia"/>
          <w:spacing w:val="8"/>
          <w:sz w:val="28"/>
          <w:szCs w:val="28"/>
        </w:rPr>
        <w:t>（3）</w:t>
      </w:r>
      <w:r>
        <w:rPr>
          <w:spacing w:val="8"/>
          <w:sz w:val="28"/>
          <w:szCs w:val="28"/>
        </w:rPr>
        <w:t>取得技术员专业技术职称资格后从事本职业工作满3年或取得相关专业初级专业技术职称资格的，且仍从事本职业工作的</w:t>
      </w:r>
      <w:r>
        <w:rPr>
          <w:rFonts w:hint="eastAsia"/>
          <w:spacing w:val="8"/>
          <w:sz w:val="28"/>
          <w:szCs w:val="28"/>
        </w:rPr>
        <w:t>。</w:t>
      </w:r>
    </w:p>
    <w:p w:rsidR="0006515D" w:rsidRDefault="0006515D" w:rsidP="0006515D">
      <w:pPr>
        <w:widowControl/>
        <w:spacing w:line="360" w:lineRule="auto"/>
        <w:ind w:firstLine="480"/>
        <w:jc w:val="left"/>
        <w:rPr>
          <w:rFonts w:ascii="宋体" w:eastAsia="宋体" w:hAnsi="宋体"/>
          <w:sz w:val="28"/>
          <w:szCs w:val="28"/>
        </w:rPr>
      </w:pPr>
    </w:p>
    <w:p w:rsidR="0006515D" w:rsidRDefault="0006515D" w:rsidP="0006515D">
      <w:pPr>
        <w:widowControl/>
        <w:spacing w:line="360" w:lineRule="auto"/>
        <w:jc w:val="left"/>
        <w:rPr>
          <w:rFonts w:ascii="宋体" w:eastAsia="宋体" w:hAnsi="宋体"/>
          <w:sz w:val="28"/>
          <w:szCs w:val="28"/>
        </w:rPr>
      </w:pPr>
      <w:r>
        <w:rPr>
          <w:rFonts w:ascii="宋体" w:eastAsia="宋体" w:hAnsi="宋体"/>
          <w:sz w:val="28"/>
          <w:szCs w:val="28"/>
        </w:rPr>
        <w:br w:type="page"/>
      </w:r>
    </w:p>
    <w:p w:rsidR="00D17747" w:rsidRPr="0006515D" w:rsidRDefault="00D17747"/>
    <w:sectPr w:rsidR="00D17747" w:rsidRPr="000651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331E45"/>
    <w:multiLevelType w:val="multilevel"/>
    <w:tmpl w:val="48331E45"/>
    <w:lvl w:ilvl="0">
      <w:start w:val="1"/>
      <w:numFmt w:val="decimal"/>
      <w:lvlText w:val="（%1）"/>
      <w:lvlJc w:val="left"/>
      <w:pPr>
        <w:ind w:left="1000" w:hanging="720"/>
      </w:pPr>
      <w:rPr>
        <w:rFonts w:hint="default"/>
      </w:rPr>
    </w:lvl>
    <w:lvl w:ilvl="1">
      <w:start w:val="1"/>
      <w:numFmt w:val="lowerLetter"/>
      <w:lvlText w:val="%2)"/>
      <w:lvlJc w:val="left"/>
      <w:pPr>
        <w:ind w:left="1120" w:hanging="420"/>
      </w:pPr>
    </w:lvl>
    <w:lvl w:ilvl="2">
      <w:start w:val="1"/>
      <w:numFmt w:val="lowerRoman"/>
      <w:lvlText w:val="%3."/>
      <w:lvlJc w:val="right"/>
      <w:pPr>
        <w:ind w:left="1540" w:hanging="420"/>
      </w:pPr>
    </w:lvl>
    <w:lvl w:ilvl="3">
      <w:start w:val="1"/>
      <w:numFmt w:val="decimal"/>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abstractNum w:abstractNumId="1">
    <w:nsid w:val="5C655294"/>
    <w:multiLevelType w:val="multilevel"/>
    <w:tmpl w:val="5C655294"/>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15D"/>
    <w:rsid w:val="00002120"/>
    <w:rsid w:val="0000774F"/>
    <w:rsid w:val="0006515D"/>
    <w:rsid w:val="0009490B"/>
    <w:rsid w:val="000951B3"/>
    <w:rsid w:val="00100E48"/>
    <w:rsid w:val="001146E1"/>
    <w:rsid w:val="001204DB"/>
    <w:rsid w:val="001226DD"/>
    <w:rsid w:val="00175A75"/>
    <w:rsid w:val="00190787"/>
    <w:rsid w:val="001D017C"/>
    <w:rsid w:val="002E7DEA"/>
    <w:rsid w:val="00300BDD"/>
    <w:rsid w:val="00461991"/>
    <w:rsid w:val="004D6988"/>
    <w:rsid w:val="004E4ACE"/>
    <w:rsid w:val="005E5BF7"/>
    <w:rsid w:val="00615772"/>
    <w:rsid w:val="00631B70"/>
    <w:rsid w:val="006431C7"/>
    <w:rsid w:val="00673963"/>
    <w:rsid w:val="0069096E"/>
    <w:rsid w:val="006F1A92"/>
    <w:rsid w:val="007144BD"/>
    <w:rsid w:val="007347B1"/>
    <w:rsid w:val="007B2247"/>
    <w:rsid w:val="008201D0"/>
    <w:rsid w:val="00833BC1"/>
    <w:rsid w:val="009F206D"/>
    <w:rsid w:val="00A179EA"/>
    <w:rsid w:val="00AC503B"/>
    <w:rsid w:val="00AF6CDA"/>
    <w:rsid w:val="00B01C42"/>
    <w:rsid w:val="00B035A6"/>
    <w:rsid w:val="00B21505"/>
    <w:rsid w:val="00B4111B"/>
    <w:rsid w:val="00B6349B"/>
    <w:rsid w:val="00BA440F"/>
    <w:rsid w:val="00BE38D3"/>
    <w:rsid w:val="00C316F7"/>
    <w:rsid w:val="00C504BE"/>
    <w:rsid w:val="00CB3850"/>
    <w:rsid w:val="00CE5721"/>
    <w:rsid w:val="00CF728C"/>
    <w:rsid w:val="00D10630"/>
    <w:rsid w:val="00D17747"/>
    <w:rsid w:val="00D61297"/>
    <w:rsid w:val="00DA46F4"/>
    <w:rsid w:val="00E401FD"/>
    <w:rsid w:val="00FD162A"/>
    <w:rsid w:val="00FE2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15D"/>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06515D"/>
    <w:pPr>
      <w:widowControl/>
      <w:spacing w:before="100" w:beforeAutospacing="1" w:after="100" w:afterAutospacing="1"/>
      <w:jc w:val="left"/>
    </w:pPr>
    <w:rPr>
      <w:rFonts w:ascii="宋体" w:eastAsia="宋体" w:hAnsi="宋体" w:cs="宋体"/>
      <w:kern w:val="0"/>
    </w:rPr>
  </w:style>
  <w:style w:type="character" w:styleId="a4">
    <w:name w:val="Strong"/>
    <w:basedOn w:val="a0"/>
    <w:uiPriority w:val="22"/>
    <w:qFormat/>
    <w:rsid w:val="0006515D"/>
    <w:rPr>
      <w:b/>
      <w:bCs/>
    </w:rPr>
  </w:style>
  <w:style w:type="paragraph" w:styleId="a5">
    <w:name w:val="List Paragraph"/>
    <w:basedOn w:val="a"/>
    <w:uiPriority w:val="34"/>
    <w:qFormat/>
    <w:rsid w:val="0006515D"/>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15D"/>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06515D"/>
    <w:pPr>
      <w:widowControl/>
      <w:spacing w:before="100" w:beforeAutospacing="1" w:after="100" w:afterAutospacing="1"/>
      <w:jc w:val="left"/>
    </w:pPr>
    <w:rPr>
      <w:rFonts w:ascii="宋体" w:eastAsia="宋体" w:hAnsi="宋体" w:cs="宋体"/>
      <w:kern w:val="0"/>
    </w:rPr>
  </w:style>
  <w:style w:type="character" w:styleId="a4">
    <w:name w:val="Strong"/>
    <w:basedOn w:val="a0"/>
    <w:uiPriority w:val="22"/>
    <w:qFormat/>
    <w:rsid w:val="0006515D"/>
    <w:rPr>
      <w:b/>
      <w:bCs/>
    </w:rPr>
  </w:style>
  <w:style w:type="paragraph" w:styleId="a5">
    <w:name w:val="List Paragraph"/>
    <w:basedOn w:val="a"/>
    <w:uiPriority w:val="34"/>
    <w:qFormat/>
    <w:rsid w:val="0006515D"/>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80FF8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刘花花</dc:creator>
  <cp:lastModifiedBy>刘花花</cp:lastModifiedBy>
  <cp:revision>1</cp:revision>
  <dcterms:created xsi:type="dcterms:W3CDTF">2019-05-14T01:14:00Z</dcterms:created>
  <dcterms:modified xsi:type="dcterms:W3CDTF">2019-05-14T01:15:00Z</dcterms:modified>
</cp:coreProperties>
</file>